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Master Services Agreement (SAMPLE)</w:t>
      </w:r>
    </w:p>
    <w:p>
      <w:r>
        <w:rPr>
          <w:i/>
          <w:sz w:val="20"/>
        </w:rPr>
        <w:t>Fictional SAMPLE — not legal advice.</w:t>
      </w:r>
    </w:p>
    <w:p>
      <w:r>
        <w:t>1. Purpose. Define SAMPLE framework terms for future statements of work.</w:t>
      </w:r>
    </w:p>
    <w:p>
      <w:r>
        <w:t>2. Orders. Each SOW incorporates these SAMPLE terms.</w:t>
      </w:r>
    </w:p>
    <w:p>
      <w:r>
        <w:t>3. Term. Continues until terminated on 30 days' notice.</w:t>
      </w:r>
    </w:p>
    <w:p>
      <w:r>
        <w:t>4. Liability. Aggregate liability capped at fees paid in prior 12 months SAMPLE.</w:t>
      </w:r>
    </w:p>
    <w:p>
      <w:r>
        <w:t>Party A: ____________    Party B: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