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Change Order #CO-003 (SAMPLE)</w:t>
      </w:r>
    </w:p>
    <w:p>
      <w:r>
        <w:t>Related SOW: Meridian Supply Co. / Brightside Cafe Group · Effective 2026-05-01</w:t>
      </w:r>
    </w:p>
    <w:p>
      <w:r>
        <w:t>Add: two extra SAMPLE location shoots (+USD 600).</w:t>
      </w:r>
    </w:p>
    <w:p>
      <w:r>
        <w:t>Schedule impact: +5 business days.</w:t>
      </w:r>
    </w:p>
    <w:p>
      <w:r>
        <w:t>Approved by: ____________  Date: 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