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Beneficial Owner Certification W8BEN-WRK-02</w:t>
      </w:r>
    </w:p>
    <w:p>
      <w:r>
        <w:rPr>
          <w:i/>
          <w:sz w:val="18"/>
        </w:rPr>
        <w:t>Tern Client Services, fictional W-8BEN shaped certification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Form</w:t>
            </w:r>
          </w:p>
        </w:tc>
        <w:tc>
          <w:tcPr>
            <w:tcW w:type="dxa" w:w="4320"/>
          </w:tcPr>
          <w:p>
            <w:r>
              <w:t>Beneficial owner certification, W-8BEN shaped</w:t>
            </w:r>
          </w:p>
        </w:tc>
      </w:tr>
      <w:tr>
        <w:tc>
          <w:tcPr>
            <w:tcW w:type="dxa" w:w="4320"/>
          </w:tcPr>
          <w:p>
            <w:r>
              <w:rPr>
                <w:b/>
              </w:rPr>
              <w:t>Certificate reference</w:t>
            </w:r>
          </w:p>
        </w:tc>
        <w:tc>
          <w:tcPr>
            <w:tcW w:type="dxa" w:w="4320"/>
          </w:tcPr>
          <w:p>
            <w:r>
              <w:t>W8BEN-WRK-02</w:t>
            </w:r>
          </w:p>
        </w:tc>
      </w:tr>
      <w:tr>
        <w:tc>
          <w:tcPr>
            <w:tcW w:type="dxa" w:w="4320"/>
          </w:tcPr>
          <w:p>
            <w:r>
              <w:rPr>
                <w:b/>
              </w:rPr>
              <w:t>Name of beneficial owner</w:t>
            </w:r>
          </w:p>
        </w:tc>
        <w:tc>
          <w:tcPr>
            <w:tcW w:type="dxa" w:w="4320"/>
          </w:tcPr>
          <w:p>
            <w:r>
              <w:t>Sample specialist 2</w:t>
            </w:r>
          </w:p>
        </w:tc>
      </w:tr>
      <w:tr>
        <w:tc>
          <w:tcPr>
            <w:tcW w:type="dxa" w:w="4320"/>
          </w:tcPr>
          <w:p>
            <w:r>
              <w:rPr>
                <w:b/>
              </w:rPr>
              <w:t>Country of citizenship</w:t>
            </w:r>
          </w:p>
        </w:tc>
        <w:tc>
          <w:tcPr>
            <w:tcW w:type="dxa" w:w="4320"/>
          </w:tcPr>
          <w:p>
            <w:r>
              <w:t>Sample Country, fictional</w:t>
            </w:r>
          </w:p>
        </w:tc>
      </w:tr>
      <w:tr>
        <w:tc>
          <w:tcPr>
            <w:tcW w:type="dxa" w:w="4320"/>
          </w:tcPr>
          <w:p>
            <w:r>
              <w:rPr>
                <w:b/>
              </w:rPr>
              <w:t>Permanent residence address</w:t>
            </w:r>
          </w:p>
        </w:tc>
        <w:tc>
          <w:tcPr>
            <w:tcW w:type="dxa" w:w="4320"/>
          </w:tcPr>
          <w:p>
            <w:r>
              <w:t>14 Example Way, Sample Town, Sample Country</w:t>
            </w:r>
          </w:p>
        </w:tc>
      </w:tr>
      <w:tr>
        <w:tc>
          <w:tcPr>
            <w:tcW w:type="dxa" w:w="4320"/>
          </w:tcPr>
          <w:p>
            <w:r>
              <w:rPr>
                <w:b/>
              </w:rPr>
              <w:t>Foreign tax identifying number</w:t>
            </w:r>
          </w:p>
        </w:tc>
        <w:tc>
          <w:tcPr>
            <w:tcW w:type="dxa" w:w="4320"/>
          </w:tcPr>
          <w:p>
            <w:r>
              <w:t>SC-0000000002</w:t>
            </w:r>
          </w:p>
        </w:tc>
      </w:tr>
      <w:tr>
        <w:tc>
          <w:tcPr>
            <w:tcW w:type="dxa" w:w="4320"/>
          </w:tcPr>
          <w:p>
            <w:r>
              <w:rPr>
                <w:b/>
              </w:rPr>
              <w:t>United States taxpayer identification number</w:t>
            </w:r>
          </w:p>
        </w:tc>
        <w:tc>
          <w:tcPr>
            <w:tcW w:type="dxa" w:w="4320"/>
          </w:tcPr>
          <w:p>
            <w:r>
              <w:t>none, not required</w:t>
            </w:r>
          </w:p>
        </w:tc>
      </w:tr>
      <w:tr>
        <w:tc>
          <w:tcPr>
            <w:tcW w:type="dxa" w:w="4320"/>
          </w:tcPr>
          <w:p>
            <w:r>
              <w:rPr>
                <w:b/>
              </w:rPr>
              <w:t>Treaty benefits claimed</w:t>
            </w:r>
          </w:p>
        </w:tc>
        <w:tc>
          <w:tcPr>
            <w:tcW w:type="dxa" w:w="4320"/>
          </w:tcPr>
          <w:p>
            <w:r>
              <w:t>none</w:t>
            </w:r>
          </w:p>
        </w:tc>
      </w:tr>
      <w:tr>
        <w:tc>
          <w:tcPr>
            <w:tcW w:type="dxa" w:w="4320"/>
          </w:tcPr>
          <w:p>
            <w:r>
              <w:rPr>
                <w:b/>
              </w:rPr>
              <w:t>Withholding applied</w:t>
            </w:r>
          </w:p>
        </w:tc>
        <w:tc>
          <w:tcPr>
            <w:tcW w:type="dxa" w:w="4320"/>
          </w:tcPr>
          <w:p>
            <w:r>
              <w:t>0.00 USD</w:t>
            </w:r>
          </w:p>
        </w:tc>
      </w:tr>
      <w:tr>
        <w:tc>
          <w:tcPr>
            <w:tcW w:type="dxa" w:w="4320"/>
          </w:tcPr>
          <w:p>
            <w:r>
              <w:rPr>
                <w:b/>
              </w:rPr>
              <w:t>Date signed</w:t>
            </w:r>
          </w:p>
        </w:tc>
        <w:tc>
          <w:tcPr>
            <w:tcW w:type="dxa" w:w="4320"/>
          </w:tcPr>
          <w:p>
            <w:r>
              <w:t>1 July 2026</w:t>
            </w:r>
          </w:p>
        </w:tc>
      </w:tr>
    </w:tbl>
    <w:p/>
    <w:p>
      <w:r>
        <w:rPr>
          <w:sz w:val="16"/>
        </w:rPr>
        <w:t>Fictional tax document generated for file-parsing tests. It is not a filing, not tax advice, and every identification number uses a reserved prefix that cannot belong to a real person or business.</w:t>
      </w:r>
    </w:p>
    <w:p>
      <w:pPr>
        <w:pStyle w:val="Heading2"/>
      </w:pPr>
      <w:r>
        <w:t>Certification</w:t>
      </w:r>
    </w:p>
    <w:p>
      <w:r>
        <w:t>The beneficial owner certifies that the owner is not a United States person, that the income this certificate relates to is not effectively connected with a United States trade or business, and that the owner is the beneficial owner of that income.</w:t>
      </w:r>
    </w:p>
    <w:p>
      <w:pPr>
        <w:pStyle w:val="Heading2"/>
      </w:pPr>
      <w:r>
        <w:t>Why no withholding is applied</w:t>
      </w:r>
    </w:p>
    <w:p>
      <w:r>
        <w:t>The services are performed entirely outside the United States. Compensation for services is sourced where the services are performed, so the payments are foreign source, no United States withholding applies, and no treaty benefit is claimed or needed.</w:t>
      </w:r>
    </w:p>
    <w:p>
      <w:pPr>
        <w:pStyle w:val="Heading2"/>
      </w:pPr>
      <w:r>
        <w:t>Effect on the information returns</w:t>
      </w:r>
    </w:p>
    <w:p>
      <w:r>
        <w:t>Payments to this payee in the calendar year to date are 1,440.00 USD. They are reported on the 1042-S shaped statement in this directory and are deliberately absent from the 1099-NEC recipient list, which is why the two payee totals do not add up to the contractor ledger unless both files are read.</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Signed for</w:t>
            </w:r>
          </w:p>
        </w:tc>
        <w:tc>
          <w:tcPr>
            <w:tcW w:type="dxa" w:w="2880"/>
          </w:tcPr>
          <w:p>
            <w:r>
              <w:rPr>
                <w:b/>
              </w:rPr>
              <w:t>Name and role</w:t>
            </w:r>
          </w:p>
        </w:tc>
        <w:tc>
          <w:tcPr>
            <w:tcW w:type="dxa" w:w="2880"/>
          </w:tcPr>
          <w:p>
            <w:r>
              <w:rPr>
                <w:b/>
              </w:rPr>
              <w:t>Date</w:t>
            </w:r>
          </w:p>
        </w:tc>
      </w:tr>
      <w:tr>
        <w:tc>
          <w:tcPr>
            <w:tcW w:type="dxa" w:w="2880"/>
          </w:tcPr>
          <w:p>
            <w:r>
              <w:t>Sample specialist 2</w:t>
            </w:r>
          </w:p>
        </w:tc>
        <w:tc>
          <w:tcPr>
            <w:tcW w:type="dxa" w:w="2880"/>
          </w:tcPr>
          <w:p>
            <w:r>
              <w:t>beneficial owner</w:t>
            </w:r>
          </w:p>
        </w:tc>
        <w:tc>
          <w:tcPr>
            <w:tcW w:type="dxa" w:w="2880"/>
          </w:tcPr>
          <w:p>
            <w:r>
              <w:t>1 July 2026</w:t>
            </w:r>
          </w:p>
        </w:tc>
      </w:tr>
    </w:tbl>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Beneficial Owner Certification W8BEN-WRK-02</dc:title>
  <dc:subject>Tern Client Services, fictional W-8BEN shaped certification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