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Work Order BUILD-1</w:t>
      </w:r>
    </w:p>
    <w:p>
      <w:r>
        <w:rPr>
          <w:i/>
          <w:sz w:val="18"/>
        </w:rPr>
        <w:t>Pine Assembly Workshop, fictional work order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Work order</w:t>
            </w:r>
          </w:p>
        </w:tc>
        <w:tc>
          <w:tcPr>
            <w:tcW w:type="dxa" w:w="4320"/>
          </w:tcPr>
          <w:p>
            <w:r>
              <w:t>BUILD-1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Part</w:t>
            </w:r>
          </w:p>
        </w:tc>
        <w:tc>
          <w:tcPr>
            <w:tcW w:type="dxa" w:w="4320"/>
          </w:tcPr>
          <w:p>
            <w:r>
              <w:t>DESK Desktop kit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4320"/>
          </w:tcPr>
          <w:p>
            <w:r>
              <w:t>2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4320"/>
          </w:tcPr>
          <w:p>
            <w:r>
              <w:t>planned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Due date</w:t>
            </w:r>
          </w:p>
        </w:tc>
        <w:tc>
          <w:tcPr>
            <w:tcW w:type="dxa" w:w="4320"/>
          </w:tcPr>
          <w:p>
            <w:r>
              <w:t>2026-09-10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Lot number</w:t>
            </w:r>
          </w:p>
        </w:tc>
        <w:tc>
          <w:tcPr>
            <w:tcW w:type="dxa" w:w="4320"/>
          </w:tcPr>
          <w:p>
            <w:r>
              <w:t>LOT-2026-0912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Drawing</w:t>
            </w:r>
          </w:p>
        </w:tc>
        <w:tc>
          <w:tcPr>
            <w:tcW w:type="dxa" w:w="4320"/>
          </w:tcPr>
          <w:p>
            <w:r>
              <w:t>DRW-LEG-002 revision C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Routing operations</w:t>
            </w:r>
          </w:p>
        </w:tc>
        <w:tc>
          <w:tcPr>
            <w:tcW w:type="dxa" w:w="4320"/>
          </w:tcPr>
          <w:p>
            <w:r>
              <w:t>5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Total time</w:t>
            </w:r>
          </w:p>
        </w:tc>
        <w:tc>
          <w:tcPr>
            <w:tcW w:type="dxa" w:w="4320"/>
          </w:tcPr>
          <w:p>
            <w:r>
              <w:t>30 minutes, 10 setup and 20 run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Labour rate</w:t>
            </w:r>
          </w:p>
        </w:tc>
        <w:tc>
          <w:tcPr>
            <w:tcW w:type="dxa" w:w="4320"/>
          </w:tcPr>
          <w:p>
            <w:r>
              <w:t>37.00 USD an hour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Overhead</w:t>
            </w:r>
          </w:p>
        </w:tc>
        <w:tc>
          <w:tcPr>
            <w:tcW w:type="dxa" w:w="4320"/>
          </w:tcPr>
          <w:p>
            <w:r>
              <w:t>60 percent of labour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Order cost</w:t>
            </w:r>
          </w:p>
        </w:tc>
        <w:tc>
          <w:tcPr>
            <w:tcW w:type="dxa" w:w="4320"/>
          </w:tcPr>
          <w:p>
            <w:r>
              <w:t>80.00 USD</w:t>
            </w:r>
          </w:p>
        </w:tc>
      </w:tr>
    </w:tbl>
    <w:p/>
    <w:p>
      <w:r>
        <w:rPr>
          <w:sz w:val="16"/>
        </w:rPr>
        <w:t>Fictional manufacturing and quality records generated for file-parsing tests. No part was made, no measurement was taken, and the drawing, lot and certificate references are invented.</w:t>
      </w:r>
    </w:p>
    <w:p>
      <w:pPr>
        <w:pStyle w:val="Heading2"/>
      </w:pPr>
      <w:r>
        <w:t>Materials to issue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Part</w:t>
            </w:r>
          </w:p>
        </w:tc>
        <w:tc>
          <w:tcPr>
            <w:tcW w:type="dxa" w:w="1728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1728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1728"/>
          </w:tcPr>
          <w:p>
            <w:r>
              <w:rPr>
                <w:b/>
              </w:rPr>
              <w:t>Unit cost USD</w:t>
            </w:r>
          </w:p>
        </w:tc>
        <w:tc>
          <w:tcPr>
            <w:tcW w:type="dxa" w:w="1728"/>
          </w:tcPr>
          <w:p>
            <w:r>
              <w:rPr>
                <w:b/>
              </w:rPr>
              <w:t>Value USD</w:t>
            </w:r>
          </w:p>
        </w:tc>
      </w:tr>
      <w:tr>
        <w:tc>
          <w:tcPr>
            <w:tcW w:type="dxa" w:w="1728"/>
          </w:tcPr>
          <w:p>
            <w:r>
              <w:t>LEG</w:t>
            </w:r>
          </w:p>
        </w:tc>
        <w:tc>
          <w:tcPr>
            <w:tcW w:type="dxa" w:w="1728"/>
          </w:tcPr>
          <w:p>
            <w:r>
              <w:t>Leg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8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3.00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24.00</w:t>
            </w:r>
          </w:p>
        </w:tc>
      </w:tr>
      <w:tr>
        <w:tc>
          <w:tcPr>
            <w:tcW w:type="dxa" w:w="1728"/>
          </w:tcPr>
          <w:p>
            <w:r>
              <w:t>PANEL</w:t>
            </w:r>
          </w:p>
        </w:tc>
        <w:tc>
          <w:tcPr>
            <w:tcW w:type="dxa" w:w="1728"/>
          </w:tcPr>
          <w:p>
            <w:r>
              <w:t>Panel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12.00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24.00</w:t>
            </w:r>
          </w:p>
        </w:tc>
      </w:tr>
      <w:tr>
        <w:tc>
          <w:tcPr>
            <w:tcW w:type="dxa" w:w="1728"/>
          </w:tcPr>
          <w:p>
            <w:r>
              <w:t>SCREW</w:t>
            </w:r>
          </w:p>
        </w:tc>
        <w:tc>
          <w:tcPr>
            <w:tcW w:type="dxa" w:w="1728"/>
          </w:tcPr>
          <w:p>
            <w:r>
              <w:t>Screw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24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0.10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2.40</w:t>
            </w:r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Total</w:t>
            </w:r>
          </w:p>
        </w:tc>
        <w:tc>
          <w:tcPr>
            <w:tcW w:type="dxa" w:w="1728"/>
          </w:tcPr>
          <w:p>
            <w:pPr>
              <w:jc w:val="right"/>
            </w:pPr>
            <w:r/>
          </w:p>
        </w:tc>
        <w:tc>
          <w:tcPr>
            <w:tcW w:type="dxa" w:w="1728"/>
          </w:tcPr>
          <w:p>
            <w:pPr>
              <w:jc w:val="right"/>
            </w:pPr>
            <w:r/>
          </w:p>
        </w:tc>
        <w:tc>
          <w:tcPr>
            <w:tcW w:type="dxa" w:w="1728"/>
          </w:tcPr>
          <w:p>
            <w:pPr>
              <w:jc w:val="right"/>
            </w:pPr>
            <w:r>
              <w:t>50.40</w:t>
            </w:r>
          </w:p>
        </w:tc>
      </w:tr>
    </w:tbl>
    <w:p/>
    <w:p>
      <w:pPr>
        <w:pStyle w:val="Heading2"/>
      </w:pPr>
      <w:r>
        <w:t>Routing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Operation</w:t>
            </w:r>
          </w:p>
        </w:tc>
        <w:tc>
          <w:tcPr>
            <w:tcW w:type="dxa" w:w="144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1440"/>
          </w:tcPr>
          <w:p>
            <w:r>
              <w:rPr>
                <w:b/>
              </w:rPr>
              <w:t>Work centre</w:t>
            </w:r>
          </w:p>
        </w:tc>
        <w:tc>
          <w:tcPr>
            <w:tcW w:type="dxa" w:w="1440"/>
          </w:tcPr>
          <w:p>
            <w:r>
              <w:rPr>
                <w:b/>
              </w:rPr>
              <w:t>Setup min</w:t>
            </w:r>
          </w:p>
        </w:tc>
        <w:tc>
          <w:tcPr>
            <w:tcW w:type="dxa" w:w="1440"/>
          </w:tcPr>
          <w:p>
            <w:r>
              <w:rPr>
                <w:b/>
              </w:rPr>
              <w:t>Run min per unit</w:t>
            </w:r>
          </w:p>
        </w:tc>
        <w:tc>
          <w:tcPr>
            <w:tcW w:type="dxa" w:w="1440"/>
          </w:tcPr>
          <w:p>
            <w:r>
              <w:rPr>
                <w:b/>
              </w:rPr>
              <w:t>Total min</w:t>
            </w:r>
          </w:p>
        </w:tc>
      </w:tr>
      <w:tr>
        <w:tc>
          <w:tcPr>
            <w:tcW w:type="dxa" w:w="1440"/>
          </w:tcPr>
          <w:p>
            <w:r>
              <w:t>OP-10</w:t>
            </w:r>
          </w:p>
        </w:tc>
        <w:tc>
          <w:tcPr>
            <w:tcW w:type="dxa" w:w="1440"/>
          </w:tcPr>
          <w:p>
            <w:r>
              <w:t>Cut and prepare legs</w:t>
            </w:r>
          </w:p>
        </w:tc>
        <w:tc>
          <w:tcPr>
            <w:tcW w:type="dxa" w:w="1440"/>
          </w:tcPr>
          <w:p>
            <w:r>
              <w:t>Saw bench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4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3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10</w:t>
            </w:r>
          </w:p>
        </w:tc>
      </w:tr>
      <w:tr>
        <w:tc>
          <w:tcPr>
            <w:tcW w:type="dxa" w:w="1440"/>
          </w:tcPr>
          <w:p>
            <w:r>
              <w:t>OP-20</w:t>
            </w:r>
          </w:p>
        </w:tc>
        <w:tc>
          <w:tcPr>
            <w:tcW w:type="dxa" w:w="1440"/>
          </w:tcPr>
          <w:p>
            <w:r>
              <w:t>Assemble base</w:t>
            </w:r>
          </w:p>
        </w:tc>
        <w:tc>
          <w:tcPr>
            <w:tcW w:type="dxa" w:w="1440"/>
          </w:tcPr>
          <w:p>
            <w:r>
              <w:t>Assembly bench 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3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3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9</w:t>
            </w:r>
          </w:p>
        </w:tc>
      </w:tr>
      <w:tr>
        <w:tc>
          <w:tcPr>
            <w:tcW w:type="dxa" w:w="1440"/>
          </w:tcPr>
          <w:p>
            <w:r>
              <w:t>OP-30</w:t>
            </w:r>
          </w:p>
        </w:tc>
        <w:tc>
          <w:tcPr>
            <w:tcW w:type="dxa" w:w="1440"/>
          </w:tcPr>
          <w:p>
            <w:r>
              <w:t>Assemble top</w:t>
            </w:r>
          </w:p>
        </w:tc>
        <w:tc>
          <w:tcPr>
            <w:tcW w:type="dxa" w:w="1440"/>
          </w:tcPr>
          <w:p>
            <w:r>
              <w:t>Assembly bench 2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2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2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6</w:t>
            </w:r>
          </w:p>
        </w:tc>
      </w:tr>
      <w:tr>
        <w:tc>
          <w:tcPr>
            <w:tcW w:type="dxa" w:w="1440"/>
          </w:tcPr>
          <w:p>
            <w:r>
              <w:t>OP-40</w:t>
            </w:r>
          </w:p>
        </w:tc>
        <w:tc>
          <w:tcPr>
            <w:tcW w:type="dxa" w:w="1440"/>
          </w:tcPr>
          <w:p>
            <w:r>
              <w:t>Final assembly and test</w:t>
            </w:r>
          </w:p>
        </w:tc>
        <w:tc>
          <w:tcPr>
            <w:tcW w:type="dxa" w:w="1440"/>
          </w:tcPr>
          <w:p>
            <w:r>
              <w:t>Test bench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3</w:t>
            </w:r>
          </w:p>
        </w:tc>
      </w:tr>
      <w:tr>
        <w:tc>
          <w:tcPr>
            <w:tcW w:type="dxa" w:w="1440"/>
          </w:tcPr>
          <w:p>
            <w:r>
              <w:t>OP-50</w:t>
            </w:r>
          </w:p>
        </w:tc>
        <w:tc>
          <w:tcPr>
            <w:tcW w:type="dxa" w:w="1440"/>
          </w:tcPr>
          <w:p>
            <w:r>
              <w:t>Pack and label</w:t>
            </w:r>
          </w:p>
        </w:tc>
        <w:tc>
          <w:tcPr>
            <w:tcW w:type="dxa" w:w="1440"/>
          </w:tcPr>
          <w:p>
            <w:r>
              <w:t>Packing bench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2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Total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pPr>
              <w:jc w:val="right"/>
            </w:pPr>
            <w:r>
              <w:t>10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10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t>30</w:t>
            </w:r>
          </w:p>
        </w:tc>
      </w:tr>
    </w:tbl>
    <w:p/>
    <w:p>
      <w:pPr>
        <w:pStyle w:val="Heading2"/>
      </w:pPr>
      <w:r>
        <w:t>Cost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Line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Component</w:t>
            </w:r>
          </w:p>
        </w:tc>
        <w:tc>
          <w:tcPr>
            <w:tcW w:type="dxa" w:w="2160"/>
          </w:tcPr>
          <w:p>
            <w:r>
              <w:rPr>
                <w:b/>
              </w:rPr>
              <w:t>Basis</w:t>
            </w:r>
          </w:p>
        </w:tc>
        <w:tc>
          <w:tcPr>
            <w:tcW w:type="dxa" w:w="2160"/>
          </w:tcPr>
          <w:p>
            <w:r>
              <w:rPr>
                <w:b/>
              </w:rPr>
              <w:t>Amount USD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Material issued at standard</w:t>
            </w:r>
          </w:p>
        </w:tc>
        <w:tc>
          <w:tcPr>
            <w:tcW w:type="dxa" w:w="2160"/>
          </w:tcPr>
          <w:p>
            <w:r>
              <w:t>2 units at 25.20 of leaf material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50.40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Direct labour</w:t>
            </w:r>
          </w:p>
        </w:tc>
        <w:tc>
          <w:tcPr>
            <w:tcW w:type="dxa" w:w="2160"/>
          </w:tcPr>
          <w:p>
            <w:r>
              <w:t>30 minutes at 37.00 an hour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18.50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Overhead absorbed</w:t>
            </w:r>
          </w:p>
        </w:tc>
        <w:tc>
          <w:tcPr>
            <w:tcW w:type="dxa" w:w="2160"/>
          </w:tcPr>
          <w:p>
            <w:r>
              <w:t>60 percent of line 2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11.10</w:t>
            </w:r>
          </w:p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Conversion cost</w:t>
            </w:r>
          </w:p>
        </w:tc>
        <w:tc>
          <w:tcPr>
            <w:tcW w:type="dxa" w:w="2160"/>
          </w:tcPr>
          <w:p>
            <w:r>
              <w:t>line 2 plus line 3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29.60</w:t>
            </w:r>
          </w:p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Total order cost</w:t>
            </w:r>
          </w:p>
        </w:tc>
        <w:tc>
          <w:tcPr>
            <w:tcW w:type="dxa" w:w="2160"/>
          </w:tcPr>
          <w:p>
            <w:r>
              <w:t>line 1 plus line 4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80.00</w:t>
            </w:r>
          </w:p>
        </w:tc>
      </w:tr>
      <w:tr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Standard cost of the output</w:t>
            </w:r>
          </w:p>
        </w:tc>
        <w:tc>
          <w:tcPr>
            <w:tcW w:type="dxa" w:w="2160"/>
          </w:tcPr>
          <w:p>
            <w:r>
              <w:t>2 units at 40.00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80.00</w:t>
            </w:r>
          </w:p>
        </w:tc>
      </w:tr>
      <w:tr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>
            <w:r>
              <w:t>Variance</w:t>
            </w:r>
          </w:p>
        </w:tc>
        <w:tc>
          <w:tcPr>
            <w:tcW w:type="dxa" w:w="2160"/>
          </w:tcPr>
          <w:p>
            <w:r>
              <w:t>line 5 less line 6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0.00</w:t>
            </w:r>
          </w:p>
        </w:tc>
      </w:tr>
    </w:tbl>
    <w:p/>
    <w:p>
      <w:pPr>
        <w:pStyle w:val="Heading2"/>
      </w:pPr>
      <w:r>
        <w:t>Inspection</w:t>
      </w:r>
    </w:p>
    <w:p>
      <w:r>
        <w:t>The legs on this order are inspected against DRW-LEG-002 revision C to the characteristics in inspection-characteristics.csv. One characteristic fails on one sample and is raised as a nonconformance, so this order ships with a concession recorded rather than a clean pass.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Order BUILD-1</dc:title>
  <dc:subject>Pine Assembly Workshop, fictional work order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